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B1" w:rsidRDefault="00CC77B1" w:rsidP="00CC77B1">
      <w:pPr>
        <w:jc w:val="center"/>
        <w:rPr>
          <w:rFonts w:ascii="Calibri" w:hAnsi="Calibri" w:cs="Calibri"/>
          <w:sz w:val="32"/>
          <w:u w:val="single"/>
        </w:rPr>
      </w:pPr>
      <w:r>
        <w:rPr>
          <w:rFonts w:ascii="Calibri" w:hAnsi="Calibri" w:cs="Calibri"/>
          <w:sz w:val="32"/>
          <w:u w:val="single"/>
        </w:rPr>
        <w:t xml:space="preserve">English </w:t>
      </w:r>
      <w:r w:rsidRPr="0038215D">
        <w:rPr>
          <w:rFonts w:ascii="Calibri" w:hAnsi="Calibri" w:cs="Calibri"/>
          <w:sz w:val="32"/>
          <w:u w:val="single"/>
        </w:rPr>
        <w:t>Curriculum Overview</w:t>
      </w:r>
      <w:r>
        <w:rPr>
          <w:rFonts w:ascii="Calibri" w:hAnsi="Calibri" w:cs="Calibri"/>
          <w:sz w:val="32"/>
          <w:u w:val="single"/>
        </w:rPr>
        <w:t xml:space="preserve"> – Year 2</w:t>
      </w:r>
    </w:p>
    <w:p w:rsidR="00CC77B1" w:rsidRPr="0038215D" w:rsidRDefault="00CC77B1" w:rsidP="00CC77B1">
      <w:pPr>
        <w:jc w:val="center"/>
        <w:rPr>
          <w:rFonts w:ascii="Calibri" w:hAnsi="Calibri" w:cs="Calibri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942"/>
        <w:gridCol w:w="4182"/>
        <w:gridCol w:w="3390"/>
      </w:tblGrid>
      <w:tr w:rsidR="008D2815" w:rsidRPr="00CC77B1" w:rsidTr="00CC77B1">
        <w:tc>
          <w:tcPr>
            <w:tcW w:w="2660" w:type="dxa"/>
            <w:shd w:val="clear" w:color="auto" w:fill="F2F2F2" w:themeFill="background1" w:themeFillShade="F2"/>
          </w:tcPr>
          <w:p w:rsidR="008D2815" w:rsidRPr="00CC77B1" w:rsidRDefault="008D2815" w:rsidP="008D2815">
            <w:pPr>
              <w:jc w:val="center"/>
              <w:rPr>
                <w:sz w:val="28"/>
                <w:szCs w:val="28"/>
              </w:rPr>
            </w:pPr>
            <w:r w:rsidRPr="00CC77B1">
              <w:rPr>
                <w:sz w:val="28"/>
                <w:szCs w:val="28"/>
              </w:rPr>
              <w:t>Unit</w:t>
            </w:r>
          </w:p>
        </w:tc>
        <w:tc>
          <w:tcPr>
            <w:tcW w:w="3942" w:type="dxa"/>
            <w:shd w:val="clear" w:color="auto" w:fill="F2F2F2" w:themeFill="background1" w:themeFillShade="F2"/>
          </w:tcPr>
          <w:p w:rsidR="008D2815" w:rsidRPr="00CC77B1" w:rsidRDefault="008D2815" w:rsidP="008D2815">
            <w:pPr>
              <w:jc w:val="center"/>
              <w:rPr>
                <w:sz w:val="28"/>
                <w:szCs w:val="28"/>
              </w:rPr>
            </w:pPr>
            <w:r w:rsidRPr="00CC77B1">
              <w:rPr>
                <w:sz w:val="28"/>
                <w:szCs w:val="28"/>
              </w:rPr>
              <w:t>Term 1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:rsidR="008D2815" w:rsidRPr="00CC77B1" w:rsidRDefault="008D2815" w:rsidP="008D2815">
            <w:pPr>
              <w:jc w:val="center"/>
              <w:rPr>
                <w:sz w:val="28"/>
                <w:szCs w:val="28"/>
              </w:rPr>
            </w:pPr>
            <w:r w:rsidRPr="00CC77B1">
              <w:rPr>
                <w:sz w:val="28"/>
                <w:szCs w:val="28"/>
              </w:rPr>
              <w:t>Term 2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8D2815" w:rsidRPr="00CC77B1" w:rsidRDefault="008D2815" w:rsidP="008D2815">
            <w:pPr>
              <w:jc w:val="center"/>
              <w:rPr>
                <w:sz w:val="28"/>
                <w:szCs w:val="28"/>
              </w:rPr>
            </w:pPr>
            <w:r w:rsidRPr="00CC77B1">
              <w:rPr>
                <w:sz w:val="28"/>
                <w:szCs w:val="28"/>
              </w:rPr>
              <w:t>Term 3</w:t>
            </w:r>
          </w:p>
        </w:tc>
      </w:tr>
      <w:tr w:rsidR="008D2815" w:rsidRPr="00CC77B1" w:rsidTr="00CC77B1">
        <w:tc>
          <w:tcPr>
            <w:tcW w:w="2660" w:type="dxa"/>
          </w:tcPr>
          <w:p w:rsidR="008D2815" w:rsidRPr="00CC77B1" w:rsidRDefault="008D2815" w:rsidP="008D2815">
            <w:pPr>
              <w:rPr>
                <w:sz w:val="28"/>
                <w:szCs w:val="28"/>
              </w:rPr>
            </w:pPr>
            <w:r w:rsidRPr="00CC77B1">
              <w:rPr>
                <w:sz w:val="28"/>
                <w:szCs w:val="28"/>
              </w:rPr>
              <w:t>Narrative</w:t>
            </w:r>
          </w:p>
        </w:tc>
        <w:tc>
          <w:tcPr>
            <w:tcW w:w="39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5"/>
            </w:tblGrid>
            <w:tr w:rsidR="008D2815" w:rsidRPr="00CC77B1">
              <w:trPr>
                <w:trHeight w:val="84"/>
              </w:trPr>
              <w:tc>
                <w:tcPr>
                  <w:tcW w:w="0" w:type="auto"/>
                </w:tcPr>
                <w:p w:rsidR="00D0495F" w:rsidRPr="00CC77B1" w:rsidRDefault="00D0495F" w:rsidP="00D0495F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C77B1">
                    <w:rPr>
                      <w:rFonts w:asciiTheme="minorHAnsi" w:hAnsiTheme="minorHAnsi"/>
                      <w:sz w:val="28"/>
                      <w:szCs w:val="28"/>
                    </w:rPr>
                    <w:t xml:space="preserve">Traditional Tales - Fairy Tales </w:t>
                  </w:r>
                </w:p>
                <w:p w:rsidR="008D2815" w:rsidRPr="00CC77B1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CC77B1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6"/>
            </w:tblGrid>
            <w:tr w:rsidR="008D2815" w:rsidRPr="00CC77B1">
              <w:trPr>
                <w:trHeight w:val="294"/>
              </w:trPr>
              <w:tc>
                <w:tcPr>
                  <w:tcW w:w="0" w:type="auto"/>
                </w:tcPr>
                <w:p w:rsidR="00D0495F" w:rsidRPr="00CC77B1" w:rsidRDefault="00D0495F" w:rsidP="00D0495F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C77B1">
                    <w:rPr>
                      <w:rFonts w:asciiTheme="minorHAnsi" w:hAnsiTheme="minorHAnsi"/>
                      <w:sz w:val="28"/>
                      <w:szCs w:val="28"/>
                    </w:rPr>
                    <w:t xml:space="preserve">Stories with recurring literary language </w:t>
                  </w:r>
                </w:p>
                <w:p w:rsidR="008D2815" w:rsidRPr="00CC77B1" w:rsidRDefault="008D2815" w:rsidP="00D0495F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CC77B1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4"/>
            </w:tblGrid>
            <w:tr w:rsidR="008D2815" w:rsidRPr="00CC77B1">
              <w:trPr>
                <w:trHeight w:val="187"/>
              </w:trPr>
              <w:tc>
                <w:tcPr>
                  <w:tcW w:w="0" w:type="auto"/>
                </w:tcPr>
                <w:p w:rsidR="00D0495F" w:rsidRPr="00CC77B1" w:rsidRDefault="00D0495F" w:rsidP="00D0495F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C77B1">
                    <w:rPr>
                      <w:rFonts w:asciiTheme="minorHAnsi" w:hAnsiTheme="minorHAnsi"/>
                      <w:sz w:val="28"/>
                      <w:szCs w:val="28"/>
                    </w:rPr>
                    <w:t xml:space="preserve">Traditional Tales - Myths (creation stories) </w:t>
                  </w:r>
                </w:p>
                <w:p w:rsidR="008D2815" w:rsidRPr="00CC77B1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CC77B1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  <w:tr w:rsidR="008D2815" w:rsidRPr="00CC77B1" w:rsidTr="00CC77B1">
        <w:tc>
          <w:tcPr>
            <w:tcW w:w="2660" w:type="dxa"/>
          </w:tcPr>
          <w:p w:rsidR="008D2815" w:rsidRPr="00CC77B1" w:rsidRDefault="008D2815" w:rsidP="008D2815">
            <w:pPr>
              <w:rPr>
                <w:sz w:val="28"/>
                <w:szCs w:val="28"/>
              </w:rPr>
            </w:pPr>
            <w:r w:rsidRPr="00CC77B1">
              <w:rPr>
                <w:sz w:val="28"/>
                <w:szCs w:val="28"/>
              </w:rPr>
              <w:t>Non- Fiction</w:t>
            </w:r>
          </w:p>
        </w:tc>
        <w:tc>
          <w:tcPr>
            <w:tcW w:w="39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D0495F" w:rsidRPr="00CC77B1">
              <w:trPr>
                <w:trHeight w:val="191"/>
              </w:trPr>
              <w:tc>
                <w:tcPr>
                  <w:tcW w:w="0" w:type="auto"/>
                </w:tcPr>
                <w:p w:rsidR="00D0495F" w:rsidRPr="00CC77B1" w:rsidRDefault="00D0495F" w:rsidP="00D0495F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C77B1">
                    <w:rPr>
                      <w:rFonts w:asciiTheme="minorHAnsi" w:hAnsiTheme="minorHAnsi"/>
                      <w:sz w:val="28"/>
                      <w:szCs w:val="28"/>
                    </w:rPr>
                    <w:t xml:space="preserve">Explanations </w:t>
                  </w:r>
                </w:p>
              </w:tc>
            </w:tr>
          </w:tbl>
          <w:p w:rsidR="00D0495F" w:rsidRPr="00CC77B1" w:rsidRDefault="00D0495F" w:rsidP="00D0495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77B1">
              <w:rPr>
                <w:rFonts w:asciiTheme="minorHAnsi" w:hAnsiTheme="minorHAnsi"/>
                <w:sz w:val="28"/>
                <w:szCs w:val="28"/>
              </w:rPr>
              <w:t xml:space="preserve">Recount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0495F" w:rsidRPr="00CC77B1">
              <w:trPr>
                <w:trHeight w:val="84"/>
              </w:trPr>
              <w:tc>
                <w:tcPr>
                  <w:tcW w:w="0" w:type="auto"/>
                </w:tcPr>
                <w:p w:rsidR="00D0495F" w:rsidRPr="00CC77B1" w:rsidRDefault="00D0495F" w:rsidP="00D0495F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8D2815" w:rsidRPr="00CC77B1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4"/>
            </w:tblGrid>
            <w:tr w:rsidR="008D2815" w:rsidRPr="00CC77B1">
              <w:trPr>
                <w:trHeight w:val="84"/>
              </w:trPr>
              <w:tc>
                <w:tcPr>
                  <w:tcW w:w="0" w:type="auto"/>
                </w:tcPr>
                <w:p w:rsidR="008D2815" w:rsidRPr="00CC77B1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CC77B1">
                    <w:rPr>
                      <w:sz w:val="28"/>
                      <w:szCs w:val="28"/>
                    </w:rPr>
                    <w:t xml:space="preserve">Report </w:t>
                  </w:r>
                </w:p>
              </w:tc>
            </w:tr>
            <w:tr w:rsidR="008D2815" w:rsidRPr="00CC77B1">
              <w:trPr>
                <w:trHeight w:val="84"/>
              </w:trPr>
              <w:tc>
                <w:tcPr>
                  <w:tcW w:w="0" w:type="auto"/>
                </w:tcPr>
                <w:p w:rsidR="008D2815" w:rsidRPr="00CC77B1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CC77B1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8D2815" w:rsidRPr="00CC77B1">
              <w:trPr>
                <w:trHeight w:val="84"/>
              </w:trPr>
              <w:tc>
                <w:tcPr>
                  <w:tcW w:w="0" w:type="auto"/>
                </w:tcPr>
                <w:p w:rsidR="008D2815" w:rsidRPr="00CC77B1" w:rsidRDefault="00D0495F" w:rsidP="00D0495F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C77B1">
                    <w:rPr>
                      <w:rFonts w:asciiTheme="minorHAnsi" w:hAnsiTheme="minorHAnsi"/>
                      <w:sz w:val="28"/>
                      <w:szCs w:val="28"/>
                    </w:rPr>
                    <w:t xml:space="preserve">Instructions </w:t>
                  </w:r>
                </w:p>
              </w:tc>
            </w:tr>
            <w:tr w:rsidR="008D2815" w:rsidRPr="00CC77B1">
              <w:trPr>
                <w:trHeight w:val="84"/>
              </w:trPr>
              <w:tc>
                <w:tcPr>
                  <w:tcW w:w="0" w:type="auto"/>
                </w:tcPr>
                <w:p w:rsidR="008D2815" w:rsidRPr="00CC77B1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CC77B1">
                    <w:rPr>
                      <w:sz w:val="28"/>
                      <w:szCs w:val="28"/>
                    </w:rPr>
                    <w:t xml:space="preserve">Explanations </w:t>
                  </w:r>
                </w:p>
              </w:tc>
            </w:tr>
          </w:tbl>
          <w:p w:rsidR="008D2815" w:rsidRPr="00CC77B1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  <w:tr w:rsidR="008D2815" w:rsidRPr="00CC77B1" w:rsidTr="00CC77B1">
        <w:trPr>
          <w:trHeight w:val="1356"/>
        </w:trPr>
        <w:tc>
          <w:tcPr>
            <w:tcW w:w="2660" w:type="dxa"/>
          </w:tcPr>
          <w:p w:rsidR="008D2815" w:rsidRPr="00CC77B1" w:rsidRDefault="008D2815" w:rsidP="008D2815">
            <w:pPr>
              <w:rPr>
                <w:sz w:val="28"/>
                <w:szCs w:val="28"/>
              </w:rPr>
            </w:pPr>
            <w:r w:rsidRPr="00CC77B1">
              <w:rPr>
                <w:sz w:val="28"/>
                <w:szCs w:val="28"/>
              </w:rPr>
              <w:t>Poetry</w:t>
            </w:r>
          </w:p>
        </w:tc>
        <w:tc>
          <w:tcPr>
            <w:tcW w:w="3942" w:type="dxa"/>
          </w:tcPr>
          <w:p w:rsidR="008D2815" w:rsidRDefault="00CC77B1" w:rsidP="00906E1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 Building (List Poems)</w:t>
            </w:r>
          </w:p>
          <w:p w:rsidR="00CC77B1" w:rsidRPr="00CC77B1" w:rsidRDefault="00CC77B1" w:rsidP="00906E1A">
            <w:pPr>
              <w:pStyle w:val="NoSpacing"/>
              <w:rPr>
                <w:sz w:val="28"/>
                <w:szCs w:val="28"/>
              </w:rPr>
            </w:pPr>
            <w:r w:rsidRPr="00CC77B1">
              <w:rPr>
                <w:sz w:val="28"/>
                <w:szCs w:val="28"/>
              </w:rPr>
              <w:t xml:space="preserve">Structure - </w:t>
            </w:r>
            <w:proofErr w:type="spellStart"/>
            <w:r w:rsidRPr="00CC77B1">
              <w:rPr>
                <w:sz w:val="28"/>
                <w:szCs w:val="28"/>
              </w:rPr>
              <w:t>calligrams</w:t>
            </w:r>
            <w:proofErr w:type="spellEnd"/>
          </w:p>
        </w:tc>
        <w:tc>
          <w:tcPr>
            <w:tcW w:w="4182" w:type="dxa"/>
          </w:tcPr>
          <w:tbl>
            <w:tblPr>
              <w:tblW w:w="39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6"/>
            </w:tblGrid>
            <w:tr w:rsidR="008D2815" w:rsidRPr="00CC77B1" w:rsidTr="00D0495F">
              <w:trPr>
                <w:trHeight w:val="190"/>
              </w:trPr>
              <w:tc>
                <w:tcPr>
                  <w:tcW w:w="3966" w:type="dxa"/>
                </w:tcPr>
                <w:p w:rsidR="008D2815" w:rsidRPr="00CC77B1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CC77B1">
                    <w:rPr>
                      <w:sz w:val="28"/>
                      <w:szCs w:val="28"/>
                    </w:rPr>
                    <w:t xml:space="preserve">Vocabulary Building </w:t>
                  </w:r>
                </w:p>
              </w:tc>
            </w:tr>
            <w:tr w:rsidR="008D2815" w:rsidRPr="00CC77B1" w:rsidTr="00D0495F">
              <w:trPr>
                <w:trHeight w:val="294"/>
              </w:trPr>
              <w:tc>
                <w:tcPr>
                  <w:tcW w:w="3966" w:type="dxa"/>
                </w:tcPr>
                <w:p w:rsidR="008D2815" w:rsidRPr="00CC77B1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CC77B1">
                    <w:rPr>
                      <w:sz w:val="28"/>
                      <w:szCs w:val="28"/>
                    </w:rPr>
                    <w:t>Structure -</w:t>
                  </w:r>
                  <w:r w:rsidR="008D2815" w:rsidRPr="00CC77B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0495F" w:rsidRPr="00CC77B1">
                    <w:rPr>
                      <w:sz w:val="28"/>
                      <w:szCs w:val="28"/>
                    </w:rPr>
                    <w:t>calligrams</w:t>
                  </w:r>
                  <w:proofErr w:type="spellEnd"/>
                </w:p>
              </w:tc>
            </w:tr>
          </w:tbl>
          <w:p w:rsidR="008D2815" w:rsidRPr="00CC77B1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4"/>
            </w:tblGrid>
            <w:tr w:rsidR="008D2815" w:rsidRPr="00CC77B1">
              <w:trPr>
                <w:trHeight w:val="190"/>
              </w:trPr>
              <w:tc>
                <w:tcPr>
                  <w:tcW w:w="0" w:type="auto"/>
                </w:tcPr>
                <w:p w:rsidR="008D2815" w:rsidRPr="00CC77B1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CC77B1">
                    <w:rPr>
                      <w:sz w:val="28"/>
                      <w:szCs w:val="28"/>
                    </w:rPr>
                    <w:t xml:space="preserve">Vocabulary Building </w:t>
                  </w:r>
                </w:p>
              </w:tc>
            </w:tr>
            <w:tr w:rsidR="008D2815" w:rsidRPr="00CC77B1">
              <w:trPr>
                <w:trHeight w:val="187"/>
              </w:trPr>
              <w:tc>
                <w:tcPr>
                  <w:tcW w:w="0" w:type="auto"/>
                </w:tcPr>
                <w:p w:rsidR="008D2815" w:rsidRPr="00CC77B1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CC77B1">
                    <w:rPr>
                      <w:sz w:val="28"/>
                      <w:szCs w:val="28"/>
                    </w:rPr>
                    <w:t xml:space="preserve">Take One Poet - poetry </w:t>
                  </w:r>
                  <w:r w:rsidR="008D2815" w:rsidRPr="00CC77B1">
                    <w:rPr>
                      <w:sz w:val="28"/>
                      <w:szCs w:val="28"/>
                    </w:rPr>
                    <w:t xml:space="preserve">appreciation </w:t>
                  </w:r>
                </w:p>
              </w:tc>
            </w:tr>
          </w:tbl>
          <w:p w:rsidR="008D2815" w:rsidRPr="00CC77B1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065B7" w:rsidRDefault="002065B7"/>
    <w:sectPr w:rsidR="002065B7" w:rsidSect="00CC77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5E4"/>
    <w:multiLevelType w:val="hybridMultilevel"/>
    <w:tmpl w:val="501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B7"/>
    <w:rsid w:val="000618B0"/>
    <w:rsid w:val="00096B00"/>
    <w:rsid w:val="002065B7"/>
    <w:rsid w:val="002B1895"/>
    <w:rsid w:val="00484BC2"/>
    <w:rsid w:val="005D3F96"/>
    <w:rsid w:val="005E1DB6"/>
    <w:rsid w:val="006A67AD"/>
    <w:rsid w:val="008D2815"/>
    <w:rsid w:val="00906E1A"/>
    <w:rsid w:val="00B50715"/>
    <w:rsid w:val="00BF6BAA"/>
    <w:rsid w:val="00C658CC"/>
    <w:rsid w:val="00CC77B1"/>
    <w:rsid w:val="00D0495F"/>
    <w:rsid w:val="00D55661"/>
    <w:rsid w:val="00E031AB"/>
    <w:rsid w:val="00E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1DEF"/>
  <w15:docId w15:val="{27FC78EF-DC18-464B-A90C-E970A7C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D2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Woodhall Primary School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Lake</dc:creator>
  <cp:lastModifiedBy>Rumina Hussain</cp:lastModifiedBy>
  <cp:revision>13</cp:revision>
  <cp:lastPrinted>2015-07-28T13:39:00Z</cp:lastPrinted>
  <dcterms:created xsi:type="dcterms:W3CDTF">2015-07-28T12:55:00Z</dcterms:created>
  <dcterms:modified xsi:type="dcterms:W3CDTF">2018-03-21T19:49:00Z</dcterms:modified>
</cp:coreProperties>
</file>